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8.5546875"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Norwalk Athletics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-576931</wp:posOffset>
            </wp:positionV>
            <wp:extent cx="1276350" cy="1038225"/>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276350" cy="1038225"/>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5185546875"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Head Coach Formal Evaluation Tool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369873046875" w:line="240" w:lineRule="auto"/>
        <w:ind w:left="15.5999755859375"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Head Coach: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369873046875" w:line="240" w:lineRule="auto"/>
        <w:ind w:left="4.8199462890625"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Sport: Date: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36865234375" w:line="240" w:lineRule="auto"/>
        <w:ind w:left="7.4599456787109375"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Core Responsibility(ies) to be Evaluated: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37109375" w:line="240" w:lineRule="auto"/>
        <w:ind w:left="14.059982299804688"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**See appendix for Core Responsibility, Standards, and Artifact Examples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059326171875" w:line="240" w:lineRule="auto"/>
        <w:ind w:left="0" w:right="0" w:firstLine="0"/>
        <w:jc w:val="center"/>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Core Responsibility #1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83984375" w:line="240" w:lineRule="auto"/>
        <w:ind w:left="0" w:right="0" w:firstLine="0"/>
        <w:jc w:val="center"/>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Set Vision, Goals and Standards for Sport Program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777099609375" w:line="229.88874435424805" w:lineRule="auto"/>
        <w:ind w:left="1.2599945068359375" w:right="193.253173828125" w:firstLine="1.1499786376953125"/>
        <w:jc w:val="both"/>
        <w:rPr>
          <w:rFonts w:ascii="Arial" w:cs="Arial" w:eastAsia="Arial" w:hAnsi="Arial"/>
          <w:b w:val="0"/>
          <w:bCs w:val="0"/>
          <w:i w:val="0"/>
          <w:iCs w:val="0"/>
          <w:smallCaps w:val="0"/>
          <w:strike w:val="0"/>
          <w:color w:val="555555"/>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555555"/>
          <w:sz w:val="23"/>
          <w:szCs w:val="23"/>
          <w:u w:val="none"/>
          <w:shd w:fill="auto" w:val="clear"/>
          <w:vertAlign w:val="baseline"/>
          <w:rtl w:val="0"/>
        </w:rPr>
        <w:t xml:space="preserve">The coach establishes a clearly defined coaching philosophy and vision for their program. They develop, implement and manage the goals for the program, in collaboration with sport program directors. To meet this responsibility the coach: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7574462890625" w:line="240" w:lineRule="auto"/>
        <w:ind w:left="0" w:right="0" w:firstLine="0"/>
        <w:jc w:val="center"/>
        <w:rPr>
          <w:rFonts w:ascii="Arial" w:cs="Arial" w:eastAsia="Arial" w:hAnsi="Arial"/>
          <w:b w:val="0"/>
          <w:bCs w:val="0"/>
          <w:i w:val="0"/>
          <w:iCs w:val="0"/>
          <w:smallCaps w:val="0"/>
          <w:strike w:val="0"/>
          <w:color w:val="555555"/>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555555"/>
          <w:sz w:val="23"/>
          <w:szCs w:val="23"/>
          <w:u w:val="none"/>
          <w:shd w:fill="auto" w:val="clear"/>
          <w:vertAlign w:val="baseline"/>
          <w:rtl w:val="0"/>
        </w:rPr>
        <w:t xml:space="preserve">1-Exceeds 2-Meets 3-Developing 4-Does Not Meet 5-NA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0567626953125" w:line="240" w:lineRule="auto"/>
        <w:ind w:left="2.6999664306640625"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1 1 2 3 4 5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061767578125" w:line="240" w:lineRule="auto"/>
        <w:ind w:left="2.6999664306640625"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1: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Develop and enact an athlete-centered coaching philosophy.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6748046875" w:line="244.04296875" w:lineRule="auto"/>
        <w:ind w:left="372.7799987792969" w:right="477.93701171875"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Focusing on the development of the whole athlete, sport coaches prioritize opportunities for development over winning at all costs.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 provides opportunities for athletes to reach their full potential within the sport.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3616943359375" w:line="240" w:lineRule="auto"/>
        <w:ind w:left="2.6999664306640625"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2 1 2 3 4 5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060546875" w:line="244.04296875" w:lineRule="auto"/>
        <w:ind w:left="10.619964599609375" w:right="416.25244140625" w:hanging="7.9199981689453125"/>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2: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Use long-term athlete development with the intent to develop athletic potential, enhance physical literacy, and encourage lifelong physical activity.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34521484375" w:line="244.04296875" w:lineRule="auto"/>
        <w:ind w:left="720.1799774169922" w:right="648.211669921875" w:hanging="347.3999786376953"/>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 understands and implements developmentally appropriate principles associated with long-term athlete development (e.g., American Development Model).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361083984375" w:line="240" w:lineRule="auto"/>
        <w:ind w:left="2.6999664306640625"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3 1 2 3 4 5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626953125" w:line="240" w:lineRule="auto"/>
        <w:ind w:left="2.6999664306640625"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3: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Create a unified vision using strategic planning and goal-setting principles.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6748046875" w:line="244.04296875" w:lineRule="auto"/>
        <w:ind w:left="725.2199554443359" w:right="533.289794921875" w:hanging="352.43995666503906"/>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The coach creates and implements goals important to the physical, behavioral and social development of the athlete. The goals are aligned with the program vision, coaching philosophy, and long-term athlete development.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361083984375" w:line="240" w:lineRule="auto"/>
        <w:ind w:left="2.6999664306640625"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4 1 2 3 4 5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06024169921875" w:line="240" w:lineRule="auto"/>
        <w:ind w:left="2.6999664306640625"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4: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Align program with all rules and regulations and needs of the community and individual athletes.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644287109375" w:line="244.04296875" w:lineRule="auto"/>
        <w:ind w:left="725.2199554443359" w:right="146.953125" w:hanging="352.43995666503906"/>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 follows the applicable national, regional, local, and institutional rules and regulations to ensure the program is in compliance, and eligible to compete.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3421630859375" w:line="240" w:lineRule="auto"/>
        <w:ind w:left="372.7799987792969"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 can also align the program with the needs of the community and individual athletes.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45477294921875" w:line="240" w:lineRule="auto"/>
        <w:ind w:left="3.939971923828125"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Standard 5 1 2 3 4 5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2684326171875" w:line="240" w:lineRule="auto"/>
        <w:ind w:left="2.6999664306640625"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5: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Manage program resources in a responsible manner.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69232177734375" w:line="400.02522468566895" w:lineRule="auto"/>
        <w:ind w:left="12.299957275390625" w:right="349.310302734375" w:firstLine="363.9600372314453"/>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The coach manages program documents. They have a basic understanding of fiscal and facility management specific to their program.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Evaluator Comments and Artifacts Submitted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1.4456176757812" w:line="240" w:lineRule="auto"/>
        <w:ind w:left="0" w:right="0" w:firstLine="0"/>
        <w:jc w:val="center"/>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Core Responsibility #2</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Engage in and Support Ethical Practices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777099609375" w:line="248.08876991271973" w:lineRule="auto"/>
        <w:ind w:left="6.0900115966796875" w:right="397.132568359375" w:firstLine="2.5299835205078125"/>
        <w:jc w:val="both"/>
        <w:rPr>
          <w:rFonts w:ascii="Arial" w:cs="Arial" w:eastAsia="Arial" w:hAnsi="Arial"/>
          <w:b w:val="0"/>
          <w:bCs w:val="0"/>
          <w:i w:val="0"/>
          <w:iCs w:val="0"/>
          <w:smallCaps w:val="0"/>
          <w:strike w:val="0"/>
          <w:color w:val="555555"/>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555555"/>
          <w:sz w:val="23"/>
          <w:szCs w:val="23"/>
          <w:u w:val="none"/>
          <w:shd w:fill="auto" w:val="clear"/>
          <w:vertAlign w:val="baseline"/>
          <w:rtl w:val="0"/>
        </w:rPr>
        <w:t xml:space="preserve">Coaches understand the importance of ethical practices, engage in ethical behavior, abide by codes of conduct affiliated with their sport and coaching context, and teach ethical behavior in their program. To meet this responsibility the coach: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2529296875" w:line="240" w:lineRule="auto"/>
        <w:ind w:left="0" w:right="0" w:firstLine="0"/>
        <w:jc w:val="center"/>
        <w:rPr>
          <w:rFonts w:ascii="Arial" w:cs="Arial" w:eastAsia="Arial" w:hAnsi="Arial"/>
          <w:b w:val="0"/>
          <w:bCs w:val="0"/>
          <w:i w:val="0"/>
          <w:iCs w:val="0"/>
          <w:smallCaps w:val="0"/>
          <w:strike w:val="0"/>
          <w:color w:val="555555"/>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555555"/>
          <w:sz w:val="23"/>
          <w:szCs w:val="23"/>
          <w:u w:val="none"/>
          <w:shd w:fill="auto" w:val="clear"/>
          <w:vertAlign w:val="baseline"/>
          <w:rtl w:val="0"/>
        </w:rPr>
        <w:t xml:space="preserve">1-Exceeds 2-Meets 3-Developing 4-Does Not Meet 5-NA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885498046875" w:line="240" w:lineRule="auto"/>
        <w:ind w:left="4.8199462890625"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Standard 6 1 2 3 4 5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7060546875" w:line="240" w:lineRule="auto"/>
        <w:ind w:left="2.6999664306640625"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6: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Abide by the code of conduct within their coaching context.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061767578125" w:line="280.6494140625" w:lineRule="auto"/>
        <w:ind w:left="730.6200408935547" w:right="331.19140625" w:hanging="357.8400421142578"/>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Coaches follow the code of conduct established by the governing bodies of the sport including international, national, regional and/or local organizations.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966796875" w:line="240" w:lineRule="auto"/>
        <w:ind w:left="4.8199462890625"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Standard 7 1 2 3 4 5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619140625" w:line="240" w:lineRule="auto"/>
        <w:ind w:left="2.6999664306640625"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7: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Model, teach and reinforce ethical behavior with program participants.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064208984375" w:line="280.6494140625" w:lineRule="auto"/>
        <w:ind w:left="719.9999237060547" w:right="236.138916015625" w:hanging="347.2199249267578"/>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 identifies appropriate ethical behavior for their sport context and models it for their athletes. They make a deliberate attempt to teach and reinforce ethical behavior among their athletes.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966796875" w:line="240" w:lineRule="auto"/>
        <w:ind w:left="4.8199462890625"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Standard 8 1 2 3 4 5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64501953125" w:line="240" w:lineRule="auto"/>
        <w:ind w:left="2.6999664306640625"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8: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Develop an ethical decision-making process based on ethical standards.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059326171875" w:line="240" w:lineRule="auto"/>
        <w:ind w:left="372.7799987792969"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The coach recognizes the role of ethics in making decisions.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6748046875" w:line="244.04296875" w:lineRule="auto"/>
        <w:ind w:left="728.8199615478516" w:right="327.193603515625" w:hanging="356.0399627685547"/>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They evaluate decision-making options using ethical approaches, determine the best course of action, and reflect upon their action to improve ethical decision-making in the future.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574462890625" w:line="240" w:lineRule="auto"/>
        <w:ind w:left="12.299957275390625"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Evaluator Comments and Artifacts Submitted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71.0736083984375" w:line="240" w:lineRule="auto"/>
        <w:ind w:left="0" w:right="0" w:firstLine="0"/>
        <w:jc w:val="center"/>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Core Responsibility #3</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Build Relationships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774658203125" w:line="229.88847255706787" w:lineRule="auto"/>
        <w:ind w:left="2.40997314453125" w:right="104.67529296875" w:hanging="1.8399810791015625"/>
        <w:jc w:val="left"/>
        <w:rPr>
          <w:rFonts w:ascii="Arial" w:cs="Arial" w:eastAsia="Arial" w:hAnsi="Arial"/>
          <w:b w:val="0"/>
          <w:bCs w:val="0"/>
          <w:i w:val="0"/>
          <w:iCs w:val="0"/>
          <w:smallCaps w:val="0"/>
          <w:strike w:val="0"/>
          <w:color w:val="555555"/>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555555"/>
          <w:sz w:val="23"/>
          <w:szCs w:val="23"/>
          <w:u w:val="none"/>
          <w:shd w:fill="auto" w:val="clear"/>
          <w:vertAlign w:val="baseline"/>
          <w:rtl w:val="0"/>
        </w:rPr>
        <w:t xml:space="preserve">The Coach develops competencies to effectively communicate, collaborate, educate and support all stakeholders associated with the sport program (e.g., athletes, administrators, assistant coaches, support staff, referees, sports medicine professionals, program supporters, parents, media). To meet this responsibility the coach: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758056640625" w:line="240" w:lineRule="auto"/>
        <w:ind w:left="0" w:right="0" w:firstLine="0"/>
        <w:jc w:val="center"/>
        <w:rPr>
          <w:rFonts w:ascii="Arial" w:cs="Arial" w:eastAsia="Arial" w:hAnsi="Arial"/>
          <w:b w:val="0"/>
          <w:bCs w:val="0"/>
          <w:i w:val="0"/>
          <w:iCs w:val="0"/>
          <w:smallCaps w:val="0"/>
          <w:strike w:val="0"/>
          <w:color w:val="555555"/>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555555"/>
          <w:sz w:val="23"/>
          <w:szCs w:val="23"/>
          <w:u w:val="none"/>
          <w:shd w:fill="auto" w:val="clear"/>
          <w:vertAlign w:val="baseline"/>
          <w:rtl w:val="0"/>
        </w:rPr>
        <w:t xml:space="preserve">1-Exceeds 2-Meets 3-Developing 4-Does Not Meet 5-NA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885498046875" w:line="240" w:lineRule="auto"/>
        <w:ind w:left="3.939971923828125"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Standard 9 1 2 3 4 5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9501953125" w:line="240" w:lineRule="auto"/>
        <w:ind w:left="2.6999664306640625"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9: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Acquire and utilize interpersonal and communication skills.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059326171875" w:line="244.04296875" w:lineRule="auto"/>
        <w:ind w:left="719.9999237060547" w:right="133.9453125" w:hanging="347.2199249267578"/>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Coaches develop their interpersonal skills to build positive relationships with all stakeholders. These interpersonal skills include learning to engage in conversation, actively listening, understanding another’s perspective, navigating personality styles, negotiating, maintaining self-control, and resolving conflicts.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34521484375" w:line="244.04296875" w:lineRule="auto"/>
        <w:ind w:left="725.2199554443359" w:right="776.37451171875" w:hanging="352.43995666503906"/>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Coaches also make concerted efforts to develop positive coach-athlete relationships that are based on trust, commitment, clear expectations, appropriate interactions, constructive feedback, and support.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34521484375" w:line="244.04296875" w:lineRule="auto"/>
        <w:ind w:left="724.3199920654297" w:right="97.04833984375" w:hanging="351.5399932861328"/>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Coaches work to develop their oral and written communication skills to concisely and clearly communicate information, elicit community support, and advocate for the program.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019775390625" w:line="240" w:lineRule="auto"/>
        <w:ind w:left="3.939971923828125"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Standard 10 1 2 3 4 5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240" w:lineRule="auto"/>
        <w:ind w:left="2.6999664306640625"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10: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Develop competencies to work with a diverse group of individuals.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064208984375" w:line="244.04296875" w:lineRule="auto"/>
        <w:ind w:left="724.3199920654297" w:right="273.06396484375" w:hanging="351.5399932861328"/>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 develops socio-cultural competencies to embrace and include diverse individuals (e.g., gender, race/ethnicity, religion, disability, sexual orientation, culture, socioeconomic status, etc.).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34521484375" w:line="244.04296875" w:lineRule="auto"/>
        <w:ind w:left="724.3199920654297" w:right="212.037353515625" w:hanging="351.5399932861328"/>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These competencies include understanding how one’s own background may affect how one interacts with others, understanding and appreciating others different from oneself, and appreciating how socio-cultural norms, practices, and hierarchies in sport may influence stakeholders in positive and negative ways.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017333984375" w:line="240" w:lineRule="auto"/>
        <w:ind w:left="3.939971923828125"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Standard 11 1 2 3 4 5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240" w:lineRule="auto"/>
        <w:ind w:left="2.6999664306640625"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11: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Demonstrate professionalism and leadership with all stakeholders.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061767578125" w:line="240" w:lineRule="auto"/>
        <w:ind w:left="372.7799987792969"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 cultivates their leadership skills in demonstrating professionalism with all stakeholders.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6748046875" w:line="244.04296875" w:lineRule="auto"/>
        <w:ind w:left="725.2199554443359" w:right="343.310546875" w:hanging="352.43995666503906"/>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They use leadership and management principles to help all stakeholders adopt the program vision, core values, and mission as well as encourage appropriate involvement.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5.277099609375" w:line="240" w:lineRule="auto"/>
        <w:ind w:left="12.299957275390625"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Evaluator Comments and Artifacts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6.6595458984375" w:line="240" w:lineRule="auto"/>
        <w:ind w:left="0" w:right="0" w:firstLine="0"/>
        <w:jc w:val="center"/>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Core Responsibility #4</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Develop a Safe Sport Environment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774658203125" w:line="229.88847255706787" w:lineRule="auto"/>
        <w:ind w:left="6.0900115966796875" w:right="210.302734375" w:firstLine="2.5299835205078125"/>
        <w:jc w:val="left"/>
        <w:rPr>
          <w:rFonts w:ascii="Arial" w:cs="Arial" w:eastAsia="Arial" w:hAnsi="Arial"/>
          <w:b w:val="0"/>
          <w:bCs w:val="0"/>
          <w:i w:val="0"/>
          <w:iCs w:val="0"/>
          <w:smallCaps w:val="0"/>
          <w:strike w:val="0"/>
          <w:color w:val="555555"/>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555555"/>
          <w:sz w:val="23"/>
          <w:szCs w:val="23"/>
          <w:u w:val="none"/>
          <w:shd w:fill="auto" w:val="clear"/>
          <w:vertAlign w:val="baseline"/>
          <w:rtl w:val="0"/>
        </w:rPr>
        <w:t xml:space="preserve">Coaches create an emotionally and physically safe sport environment by following the practices outlined by sport organizations, coaching science, and state and federal laws. To meet this responsibility the coach: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762939453125" w:line="240" w:lineRule="auto"/>
        <w:ind w:left="0" w:right="0" w:firstLine="0"/>
        <w:jc w:val="center"/>
        <w:rPr>
          <w:rFonts w:ascii="Arial" w:cs="Arial" w:eastAsia="Arial" w:hAnsi="Arial"/>
          <w:b w:val="0"/>
          <w:bCs w:val="0"/>
          <w:i w:val="0"/>
          <w:iCs w:val="0"/>
          <w:smallCaps w:val="0"/>
          <w:strike w:val="0"/>
          <w:color w:val="555555"/>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555555"/>
          <w:sz w:val="23"/>
          <w:szCs w:val="23"/>
          <w:u w:val="none"/>
          <w:shd w:fill="auto" w:val="clear"/>
          <w:vertAlign w:val="baseline"/>
          <w:rtl w:val="0"/>
        </w:rPr>
        <w:t xml:space="preserve">1-Exceeds 2-Meets 3-Developing 4-Does Not Meet 5-NA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052490234375" w:line="240" w:lineRule="auto"/>
        <w:ind w:left="2.6999664306640625"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12 1 2 3 4 5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6748046875" w:line="240" w:lineRule="auto"/>
        <w:ind w:left="2.6999664306640625"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12: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Create a respectful and safe environment which is free from harassment and abuse.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064208984375" w:line="240" w:lineRule="auto"/>
        <w:ind w:left="372.7799987792969"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Coaches treat athletes and all program personnel with respect.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625732421875" w:line="280.6494140625" w:lineRule="auto"/>
        <w:ind w:left="730.6200408935547" w:right="587.9248046875" w:hanging="357.8400421142578"/>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They also use their personal and official power in a responsible manner to reduce the potential for and report abuse and/or sexual harassment.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38671875" w:line="240" w:lineRule="auto"/>
        <w:ind w:left="372.7799987792969"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Coaches are proactive in preventing bullying and/or hazing behavior on the part of the athletes, staff or spectators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625732421875" w:line="240" w:lineRule="auto"/>
        <w:ind w:left="2.6999664306640625"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13 1 2 3 4 5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6748046875" w:line="240" w:lineRule="auto"/>
        <w:ind w:left="2.6999664306640625"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13: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Collaborate with program directors to fulfill all legal responsibilities and risk management procedures associated with coaching.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064208984375" w:line="280.6494140625" w:lineRule="auto"/>
        <w:ind w:left="730.6200408935547" w:right="292.4658203125" w:hanging="357.8400421142578"/>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Coaches understand the legal responsibilities of their position. Sport coaches identify and minimize potential risks based on sound risk management practices.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138671875" w:line="240" w:lineRule="auto"/>
        <w:ind w:left="2.6999664306640625"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14 1 2 3 4 5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6748046875" w:line="240" w:lineRule="auto"/>
        <w:ind w:left="2.6999664306640625"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14: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Identify and mitigate physical, psychological, and sociocultural conditions that predispose athletes to injuries.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059326171875" w:line="280.6494140625" w:lineRule="auto"/>
        <w:ind w:left="728.8199615478516" w:right="473.291015625" w:hanging="356.0399627685547"/>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 is aware of how health status, body structure, physical conditions, and periods of growth can predispose athletes to common injuries specific to the sport.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38671875" w:line="280.6494140625" w:lineRule="auto"/>
        <w:ind w:left="725.2199554443359" w:right="163.013916015625" w:hanging="352.43995666503906"/>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 is aware that an athlete’s lack of sleep, fatigue, poor nutrition, and/or emotional state could warrant a change in practice plans to avoid injury.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138671875" w:line="240" w:lineRule="auto"/>
        <w:ind w:left="2.6999664306640625"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15 1 2 3 4 5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6748046875" w:line="240" w:lineRule="auto"/>
        <w:ind w:left="2.6999664306640625"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15: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Monitor environmental conditions and modify participation as needed to ensure the health and safety of participants.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064208984375" w:line="280.6494140625" w:lineRule="auto"/>
        <w:ind w:left="725.0400543212891" w:right="766.185302734375" w:hanging="352.2600555419922"/>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 follows standards set forth by national safety organizations and/or local/state laws in regard to monitoring environmental conditions (i.e., facilitation of hydration) to modify or stop play.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38671875" w:line="240" w:lineRule="auto"/>
        <w:ind w:left="372.7799987792969"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 works with qualified sport medicine professionals to monitor environmental conditions such as heat, cold or lightening.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620849609375" w:line="240" w:lineRule="auto"/>
        <w:ind w:left="2.6999664306640625"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16 1 2 3 4 5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6748046875" w:line="240" w:lineRule="auto"/>
        <w:ind w:left="2.6999664306640625"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16: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Reduce potential injuries by instituting safe and proper training principles and procedures.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064208984375" w:line="280.6494140625" w:lineRule="auto"/>
        <w:ind w:left="725.2199554443359" w:right="183.18603515625" w:hanging="352.43995666503906"/>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 implements safe training procedures. They ensure safe facilities and equipment, institute safe practice procedures, and supervise athletes during practice.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3836669921875" w:line="280.6494140625" w:lineRule="auto"/>
        <w:ind w:left="730.6200408935547" w:right="54.5947265625" w:hanging="357.8400421142578"/>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 recognizes the biomechanical factors that underlie the causes of acute and chronic injuries relative to their sport and follow proper physiological training principles to avoid overtraining or injury.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13836669921875" w:line="240" w:lineRule="auto"/>
        <w:ind w:left="2.6999664306640625"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17 1 2 3 4 5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644287109375" w:line="240" w:lineRule="auto"/>
        <w:ind w:left="2.6999664306640625"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17: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Develop awareness of common injuries in sport and provide immediate and appropriate care within scope of practice.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06390380859375" w:line="280.6494140625" w:lineRule="auto"/>
        <w:ind w:left="725.2199554443359" w:right="19.70703125" w:hanging="352.43995666503906"/>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 is trained in CPR/first aid and concussion awareness and prevention. In response to an injury, sport coaches activate the emergency action plan. They also respond to the injury and/or refer the athlete to proper healthcare professionals.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13836669921875" w:line="240" w:lineRule="auto"/>
        <w:ind w:left="2.6999664306640625"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18 1 2 3 4 5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644287109375" w:line="240" w:lineRule="auto"/>
        <w:ind w:left="2.6999664306640625"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18: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Support the decisions of sports medicine professionals to help athletes have a healthy return to participation following an injury.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05917358398438" w:line="280.6494140625" w:lineRule="auto"/>
        <w:ind w:left="372.7799987792969" w:right="137.67822265625"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 works with sports medicine professionals to ensure a successful return to full participation following injury.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 will provide a supportive environment that helps the injured athlete maintain social interactions during rehabilitation and address psychological issues with return to participation (e.g., self-confidence, motivation, fear of injury, etc.).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650817871094" w:line="240" w:lineRule="auto"/>
        <w:ind w:left="2.6999664306640625"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19 1 2 3 4 5</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999664306640625"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19: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Model and encourage nutritional practices that ensure the health and safety of athletes.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059326171875" w:line="280.6494140625" w:lineRule="auto"/>
        <w:ind w:left="730.6200408935547" w:right="178.72802734375" w:hanging="357.8400421142578"/>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 uses sound nutritional practices (i.e., research-based, proven safe and effective) with their athletes and in their own lives to promote a healthy lifestyle. They will promote dietary habits that fuel the athlete in a safe and healthy manner and encourage a healthy body image.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38671875" w:line="240" w:lineRule="auto"/>
        <w:ind w:left="372.7799987792969"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 is proactive in identifying potential eating disorders and referring athletes for appropriate professional assistance.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630615234375" w:line="240" w:lineRule="auto"/>
        <w:ind w:left="2.6999664306640625"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20 1 2 3 4 5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6748046875" w:line="240" w:lineRule="auto"/>
        <w:ind w:left="2.6999664306640625"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20: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Provide accurate information about drugs and supplements to athletes and advocate for drug-free sport participation.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059326171875" w:line="280.6494140625" w:lineRule="auto"/>
        <w:ind w:left="724.3199920654297" w:right="239.478759765625" w:hanging="351.5399932861328"/>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 is a reliable source of information about specific supplements/drugs by obtaining current, research-based information related to supplements/drugs and their potential impact on performance and health.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38671875" w:line="280.6494140625" w:lineRule="auto"/>
        <w:ind w:left="730.6200408935547" w:right="363.65234375" w:hanging="357.8400421142578"/>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 will intervene and/or refer athletes to appropriate experts when significant changes in body composition, physical appearance, personality, and uncharacteristic behaviors that may be drug-related are observed.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7861328125" w:line="240" w:lineRule="auto"/>
        <w:ind w:left="12.299957275390625"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Evaluator Comments and Artifacts Submitted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64.990234375" w:line="240" w:lineRule="auto"/>
        <w:ind w:left="0" w:right="0" w:firstLine="0"/>
        <w:jc w:val="center"/>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Core Responsibility #5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83770751953125" w:line="240" w:lineRule="auto"/>
        <w:ind w:left="0" w:right="0" w:firstLine="0"/>
        <w:jc w:val="center"/>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Create a Positive and Inclusive Sport Environment</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988876342773" w:lineRule="auto"/>
        <w:ind w:left="6.0900115966796875" w:right="90.9765625" w:firstLine="2.5299835205078125"/>
        <w:jc w:val="left"/>
        <w:rPr>
          <w:rFonts w:ascii="Arial" w:cs="Arial" w:eastAsia="Arial" w:hAnsi="Arial"/>
          <w:b w:val="0"/>
          <w:bCs w:val="0"/>
          <w:i w:val="0"/>
          <w:iCs w:val="0"/>
          <w:smallCaps w:val="0"/>
          <w:strike w:val="0"/>
          <w:color w:val="555555"/>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555555"/>
          <w:sz w:val="23"/>
          <w:szCs w:val="23"/>
          <w:u w:val="none"/>
          <w:shd w:fill="auto" w:val="clear"/>
          <w:vertAlign w:val="baseline"/>
          <w:rtl w:val="0"/>
        </w:rPr>
        <w:t xml:space="preserve">Coaches develop practices to maximize positive outcomes for their athletes by building season plans that promote physical, psychological and social benefits for their athletes and encourage participation in sport. Coaches implement strategies to promote participation of all athletes. To meet this responsibility the coach: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751953125" w:line="240" w:lineRule="auto"/>
        <w:ind w:left="0" w:right="0" w:firstLine="0"/>
        <w:jc w:val="center"/>
        <w:rPr>
          <w:rFonts w:ascii="Arial" w:cs="Arial" w:eastAsia="Arial" w:hAnsi="Arial"/>
          <w:b w:val="0"/>
          <w:bCs w:val="0"/>
          <w:i w:val="0"/>
          <w:iCs w:val="0"/>
          <w:smallCaps w:val="0"/>
          <w:strike w:val="0"/>
          <w:color w:val="555555"/>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555555"/>
          <w:sz w:val="23"/>
          <w:szCs w:val="23"/>
          <w:u w:val="none"/>
          <w:shd w:fill="auto" w:val="clear"/>
          <w:vertAlign w:val="baseline"/>
          <w:rtl w:val="0"/>
        </w:rPr>
        <w:t xml:space="preserve">1-Exceeds 2-Meets 3-Developing 4-Does Not Meet 5-NA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062255859375" w:line="240" w:lineRule="auto"/>
        <w:ind w:left="2.6999664306640625"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21 1 2 3 4 5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6748046875" w:line="263.36033821105957" w:lineRule="auto"/>
        <w:ind w:left="5.2199554443359375" w:right="285.526123046875" w:hanging="2.519989013671875"/>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21: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Implement a positive and enjoyable sport climate based on best practices for psychosocial and motivational principles to maximize athlete and team well-being and performance.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53857421875" w:line="280.6494140625" w:lineRule="auto"/>
        <w:ind w:left="719.9999237060547" w:right="179.266357421875" w:hanging="347.2199249267578"/>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The coach creates a positive sport climate by emphasizing effort and learning, encouraging athletes to keep winning in perspective, and promoting lifelong physical activity as an enjoyable endeavor. They help athletes learn from mistakes, improve their skills, and challenge their capabilities in an inviting and supportive environment.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38671875" w:line="280.6494140625" w:lineRule="auto"/>
        <w:ind w:left="719.9999237060547" w:right="125.303955078125" w:hanging="347.2199249267578"/>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 encourages athletes’ personal responsibility and decision-making, build confidence, and create an environment where collectively the team can grow and work together toward a positive outcome for the team.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38671875" w:line="240" w:lineRule="auto"/>
        <w:ind w:left="372.7799987792969"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The coach promotes athlete well-being and provide appropriate assistance and referral for mental health issues.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625732421875" w:line="240" w:lineRule="auto"/>
        <w:ind w:left="2.6999664306640625"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22 1 2 3 4 5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6748046875" w:line="263.3711814880371" w:lineRule="auto"/>
        <w:ind w:left="4.3199920654296875" w:right="496.31591796875" w:hanging="1.620025634765625"/>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22: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Build inclusive practices into the program for all groups (e.g., race/ethnicity, gender/gender identity/gender expression, religion, socioeconomic status, sexual orientation, nationality, etc.) which are aligned with current legal and ethical guidelines.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5208740234375" w:line="280.66025733947754" w:lineRule="auto"/>
        <w:ind w:left="730.0800323486328" w:right="1060.897216796875" w:hanging="357.30003356933594"/>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 welcomes all eligible athletes and implements strategies to encourage the participation and value the contribution of underrepresented and disadvantaged groups.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0361328125" w:line="280.66025733947754" w:lineRule="auto"/>
        <w:ind w:left="725.2199554443359" w:right="32.313232421875" w:hanging="352.43995666503906"/>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To effectively promote inclusivity, sport coaches follow legal (e.g., ADA, Title IX, etc.) and ethical guidelines to ensure that all athletes have equal opportunity to participate in athletics.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130126953125" w:line="240" w:lineRule="auto"/>
        <w:ind w:left="2.6999664306640625"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23 1 2 3 4 5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6748046875" w:line="263.36033821105957" w:lineRule="auto"/>
        <w:ind w:left="5.03997802734375" w:right="541.669921875" w:hanging="2.3400115966796875"/>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23: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Understand the importance of including athletes with disabilities in meaningful participation in established sport programs and consider options for athletes who cannot participate in traditional sport opportunities.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5391845703125" w:line="280.6494140625" w:lineRule="auto"/>
        <w:ind w:left="1085.219955444336" w:right="443.515625" w:hanging="352.4400329589844"/>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 includes athletes with disabilities with necessary accommodations that do not interfere with the integrity of the game or equal opportunities for all athletes, with and without disabilities, to be competitive.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38671875" w:line="280.6494140625" w:lineRule="auto"/>
        <w:ind w:left="1080.1799774169922" w:right="101.494140625" w:hanging="347.4000549316406"/>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 will work with administrators to provide appropriate alternatives if athletes with disabilities cannot participate in a traditional version of the sport.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0.41015625" w:line="240" w:lineRule="auto"/>
        <w:ind w:left="12.299957275390625"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Evaluator Comments and Artifacts Submitted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7.4017333984375" w:line="240" w:lineRule="auto"/>
        <w:ind w:left="0" w:right="0" w:firstLine="0"/>
        <w:jc w:val="center"/>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Core Responsibility #6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83770751953125" w:line="240" w:lineRule="auto"/>
        <w:ind w:left="0" w:right="0" w:firstLine="0"/>
        <w:jc w:val="center"/>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Conduct Practices and Prepare for Competition</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988876342773" w:lineRule="auto"/>
        <w:ind w:left="1.2599945068359375" w:right="53.0322265625" w:firstLine="1.1499786376953125"/>
        <w:jc w:val="left"/>
        <w:rPr>
          <w:rFonts w:ascii="Arial" w:cs="Arial" w:eastAsia="Arial" w:hAnsi="Arial"/>
          <w:b w:val="0"/>
          <w:bCs w:val="0"/>
          <w:i w:val="0"/>
          <w:iCs w:val="0"/>
          <w:smallCaps w:val="0"/>
          <w:strike w:val="0"/>
          <w:color w:val="555555"/>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555555"/>
          <w:sz w:val="23"/>
          <w:szCs w:val="23"/>
          <w:u w:val="none"/>
          <w:shd w:fill="auto" w:val="clear"/>
          <w:vertAlign w:val="baseline"/>
          <w:rtl w:val="0"/>
        </w:rPr>
        <w:t xml:space="preserve">The Coach draws upon current coaching science, sport-specific knowledge, and best practices to conduct quality sport practices, prepare athletes for competition, and effectively manage contests. This practice can be framed around how coaches plan, teach, assess and adapt in practices and competition. To meet this responsibility the coach: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751953125" w:line="240" w:lineRule="auto"/>
        <w:ind w:left="0" w:right="0" w:firstLine="0"/>
        <w:jc w:val="center"/>
        <w:rPr>
          <w:rFonts w:ascii="Arial" w:cs="Arial" w:eastAsia="Arial" w:hAnsi="Arial"/>
          <w:b w:val="0"/>
          <w:bCs w:val="0"/>
          <w:i w:val="0"/>
          <w:iCs w:val="0"/>
          <w:smallCaps w:val="0"/>
          <w:strike w:val="0"/>
          <w:color w:val="555555"/>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555555"/>
          <w:sz w:val="23"/>
          <w:szCs w:val="23"/>
          <w:u w:val="none"/>
          <w:shd w:fill="auto" w:val="clear"/>
          <w:vertAlign w:val="baseline"/>
          <w:rtl w:val="0"/>
        </w:rPr>
        <w:t xml:space="preserve">1-Exceeds 2-Meets 3-Developing 4-Does Not Meet 5-NA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062255859375" w:line="240" w:lineRule="auto"/>
        <w:ind w:left="2.6999664306640625"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24 1 2 3 4 5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6748046875" w:line="263.36033821105957" w:lineRule="auto"/>
        <w:ind w:left="10.619964599609375" w:right="320.76171875" w:hanging="7.9199981689453125"/>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24: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Create seasonal and/or annual plans that incorporate developmentally appropriate progressions for instructing sport-specific skills based on best practices in motor development, biomechanics, and motor learning.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53857421875" w:line="280.6494140625" w:lineRule="auto"/>
        <w:ind w:left="1079.9999237060547" w:right="246.590576171875" w:hanging="347.2200012207031"/>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 structures plans that consider anticipated individual variability in physical, behavioral and social maturity over the course of the season/year.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38671875" w:line="280.6494140625" w:lineRule="auto"/>
        <w:ind w:left="1085.219955444336" w:right="184.658203125" w:hanging="352.4400329589844"/>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 plans for appropriate skill progressions based on the type of sport-specific skill and athletes’ stages of learning, memory and attention capabilities, motivation, etc.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138671875" w:line="240" w:lineRule="auto"/>
        <w:ind w:left="2.6999664306640625"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25 1 2 3 4 5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6748046875" w:line="263.3711814880371" w:lineRule="auto"/>
        <w:ind w:left="5.2199554443359375" w:right="305.086669921875" w:hanging="2.519989013671875"/>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25: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Design appropriate progressions for improving sport-specific physiological systems throughout all phases of the sport season using essential principles of exercise physiology and nutritional knowledge.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5208740234375" w:line="280.6494140625" w:lineRule="auto"/>
        <w:ind w:left="1084.3199920654297" w:right="0" w:hanging="351.5400695800781"/>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 understands the basic principles and applications of training and program design. They are responsible for the physical training and conditioning that facilitates athlete development and performance. Although important to know these principles in relation to sport, it's also necessary to consider the principles holistically since many athletes are multi-sport athletes.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484375" w:line="280.63857078552246" w:lineRule="auto"/>
        <w:ind w:left="1088.8199615478516" w:right="660.146484375" w:hanging="356.0400390625"/>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 designs training programs and periodization plans that properly utilize physiological and biomechanical principles and implement nutritional guidelines for healthy eating to ensure optimal performance.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1563720703125" w:line="240" w:lineRule="auto"/>
        <w:ind w:left="2.6999664306640625"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26 1 2 3 4 5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6748046875" w:line="240" w:lineRule="auto"/>
        <w:ind w:left="2.6999664306640625"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26: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Plan practices to incorporate appropriate competition strategies, tactics and scouting information.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059326171875" w:line="280.6494140625" w:lineRule="auto"/>
        <w:ind w:left="1090.6200408935547" w:right="148.65966796875" w:hanging="357.8401184082031"/>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 identifies, develops and applies competitive sport strategies and specific tactics appropriate for the age and skill levels of the participating athletes, unique characteristics of the competitive situation, and scouting information.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38671875" w:line="280.6494140625" w:lineRule="auto"/>
        <w:ind w:left="1085.219955444336" w:right="440.726318359375" w:hanging="352.4400329589844"/>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 involves athletes in selecting competitive strategies and seeks to facilitate the strategic decision-making capabilities of all athletes.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138671875" w:line="240" w:lineRule="auto"/>
        <w:ind w:left="2.6999664306640625"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27 1 2 3 4 5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6748046875" w:line="240" w:lineRule="auto"/>
        <w:ind w:left="2.6999664306640625"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27: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Incorporate mental skills into practice and competition to enhance performance and athlete well-being.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059326171875" w:line="280.6494140625" w:lineRule="auto"/>
        <w:ind w:left="1085.219955444336" w:right="370.43701171875" w:hanging="352.4400329589844"/>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 incorporates mental skills training at all age levels to increase learning and performance, but also as part of the holistic development of the athlete. They provide training for mental skills (e.g., goal setting, arousal regulation, attention control, imagery/visualization, self-talk) through a model that allows athletes to progress in their development of these skills and peak at appropriate times during the season.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3836669921875" w:line="280.6494140625" w:lineRule="auto"/>
        <w:ind w:left="1085.5799102783203" w:right="454.403076171875" w:hanging="352.79998779296875"/>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 helps athletes develop a mental competition plan that includes pre-competition preparation, contingency plan for errors during competition, and managing stress.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13836669921875" w:line="240" w:lineRule="auto"/>
        <w:ind w:left="2.6999664306640625"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28 1 2 3 4 5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644287109375" w:line="240" w:lineRule="auto"/>
        <w:ind w:left="2.6999664306640625"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28: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Create intentional strategies to develop life skills and promote their transfer to other life domains.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05902099609375" w:line="280.6494140625" w:lineRule="auto"/>
        <w:ind w:left="732.7799224853516" w:right="403.194580078125"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 plans strategies to teach important life skills (e.g., teamwork, leadership, persistence, social and emotional skills).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The Coach shows athletes how life skills can be useful in life domains outside of sport to increase the likelihood that they will be learned, practiced, and developed.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1.3180541992188" w:line="240" w:lineRule="auto"/>
        <w:ind w:left="2.6999664306640625"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29 1 2 3 4 5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6595458984375" w:line="240" w:lineRule="auto"/>
        <w:ind w:left="2.6999664306640625"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29: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Understand components of effective contest management.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05917358398438" w:line="280.6494140625" w:lineRule="auto"/>
        <w:ind w:left="1085.5799102783203" w:right="653.115234375" w:hanging="352.79998779296875"/>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The Coach understands the importance of preparing facilities for competition, securing licensed officials, and promoting and demonstrating positive behavior to all officials, coaches and spectators.</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999664306640625"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30 1 2 3 4 5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6748046875" w:line="263.36033821105957" w:lineRule="auto"/>
        <w:ind w:left="4.3199920654296875" w:right="212.55615234375" w:hanging="1.620025634765625"/>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30: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Know the skills, elements of skill combinations and techniques, competition strategies and tactics, and the rules associated with the sport being coached.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54833984375" w:line="280.63857078552246" w:lineRule="auto"/>
        <w:ind w:left="1085.040054321289" w:right="633.779296875" w:hanging="352.2601318359375"/>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The coach possesses a deep understanding of all aspects of their particular sport and are aware of the rules, techniques, and competition strategies and tactics of their sport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156982421875" w:line="240" w:lineRule="auto"/>
        <w:ind w:left="2.6999664306640625"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31 1 2 3 4 5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6748046875" w:line="240" w:lineRule="auto"/>
        <w:ind w:left="2.6999664306640625"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31: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Develop and utilize pedagogical strategies in daily practices.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059326171875" w:line="280.6494140625" w:lineRule="auto"/>
        <w:ind w:left="1079.9999237060547" w:right="404.384765625" w:hanging="347.2200012207031"/>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The coach knows and uses a variety of pedagogical approaches and instructional methods to help athletes learn techniques and tactics (e.g., accurate and timely demonstrations, games-based learning, problem-solving activities).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38671875" w:line="240" w:lineRule="auto"/>
        <w:ind w:left="732.7799224853516"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The coach also diversifies these instructional strategies based on the needs of their athletes.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625732421875" w:line="240" w:lineRule="auto"/>
        <w:ind w:left="2.6999664306640625"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32 1 2 3 4 5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6748046875" w:line="263.36033821105957" w:lineRule="auto"/>
        <w:ind w:left="10.619964599609375" w:right="113.084716796875" w:hanging="7.9199981689453125"/>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32: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Craft daily practice plans based on sound teaching and learning principles to promote athlete development and optimize competitive performance.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12451171875" w:line="249.4661521911621" w:lineRule="auto"/>
        <w:ind w:left="1084.159927368164" w:right="96.697998046875" w:hanging="353.1199645996094"/>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The coach creates daily practice plans using practice plan guidelines (e.g., opening comments, warm-up, practice objectives, appropriate progression of skills and conditioning, cool down, closing comments, post-practice reflections) and teaching and learning principles (e.g., enhancing time on task, planning for complexity to appropriately challenge athletes, simulating competition situations, instituting behavioral management practices, pacing instructional cues, providing feedback contingent upon performance, checking for athlete understanding and comprehension, etc.).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864013671875" w:line="240" w:lineRule="auto"/>
        <w:ind w:left="2.6999664306640625"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33 1 2 3 4 5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6748046875" w:line="240" w:lineRule="auto"/>
        <w:ind w:left="2.6999664306640625"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33: </w:t>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Use appropriate motivational techniques to enhance performance and athlete engagement during practices and competitions.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655029296875" w:line="249.45528030395508" w:lineRule="auto"/>
        <w:ind w:left="1089.1199493408203" w:right="303.033447265625" w:hanging="358.0799865722656"/>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The coach follows best practices in motivating athletes. They consider individual differences in motivation and the effects of intrinsic and extrinsic rewards.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676513671875" w:line="249.4661521911621" w:lineRule="auto"/>
        <w:ind w:left="1087.5199127197266" w:right="148.304443359375" w:hanging="356.4799499511719"/>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Coach communicates in ways that maximize motivation by focusing on positive corrective instruction, using encouragement, emphasizing effort and improvement and other factors athletes can control.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864013671875" w:line="240" w:lineRule="auto"/>
        <w:ind w:left="2.6999664306640625"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34 1 2 3 4 5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6748046875" w:line="240" w:lineRule="auto"/>
        <w:ind w:left="2.6999664306640625"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34: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Implement appropriate strategies for evaluating athlete training, development, and performance.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049560546875" w:line="280.66025733947754" w:lineRule="auto"/>
        <w:ind w:left="1090.6200408935547" w:right="903.33984375" w:hanging="357.8401184082031"/>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 evaluates athlete progress and performance to assist in making decisions about athlete training, development and performance.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0361328125" w:line="280.6494140625" w:lineRule="auto"/>
        <w:ind w:left="1085.219955444336" w:right="131.473388671875" w:hanging="352.4400329589844"/>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The coach will use evidence-based strategies and tools as well as athlete input to make decisions regarding athlete selection, assignment of team roles, goal setting and training plan development, daily evaluation of progress, and incorporation of technology in training.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1484375" w:line="240" w:lineRule="auto"/>
        <w:ind w:left="2.6999664306640625"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35 1 2 3 4 5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6748046875" w:line="263.36033821105957" w:lineRule="auto"/>
        <w:ind w:left="5.579986572265625" w:right="832.1484375" w:hanging="2.8800201416015625"/>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35: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Engage athletes in a process of continuous self-assessment and reflection to foster responsibility for their own learning and development.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53887939453125" w:line="280.6494140625" w:lineRule="auto"/>
        <w:ind w:left="1079.9999237060547" w:right="326.795654296875" w:hanging="347.2200012207031"/>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 provides athletes with the tools to evaluate their progress and encourage them to take initiative to make improvements in their own development.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3836669921875" w:line="240" w:lineRule="auto"/>
        <w:ind w:left="0" w:right="540.091552734375" w:firstLine="0"/>
        <w:jc w:val="righ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The coach teaches athletes to self-assess in order to nurture autonomy and decision-making skills, and to learn from mistakes.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63519287109375" w:line="240" w:lineRule="auto"/>
        <w:ind w:left="2.6999664306640625"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36 1 2 3 4 5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644287109375" w:line="240" w:lineRule="auto"/>
        <w:ind w:left="2.6999664306640625"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36: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Adjust training and competition plans based on athlete needs and assessment practices.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61566162109375" w:line="280.66025733947754" w:lineRule="auto"/>
        <w:ind w:left="732.7799224853516" w:right="548.64990234375"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 adjusts periodization/season plans based on athlete progression, physical and mental health, modification of goals, etc.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The coach also adjusts skills and tactics based on success and areas needing improvement throughout the season.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1.3003540039062" w:line="240" w:lineRule="auto"/>
        <w:ind w:left="2.6999664306640625"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37 1 2 3 4 5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6595458984375" w:line="240" w:lineRule="auto"/>
        <w:ind w:left="2.6999664306640625"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37: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Use strategic decision-making skills to make adjustments or improvements or change course throughout a competition.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63534545898438" w:line="280.6494140625" w:lineRule="auto"/>
        <w:ind w:left="1079.9999237060547" w:right="238.359375" w:hanging="347.2200012207031"/>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The coach adjusts during competition considering factors like the underlying principles of strategy and tactics within the sport and the skills and patterns of play of the opponent.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38519287109375" w:line="240" w:lineRule="auto"/>
        <w:ind w:left="732.7799224853516"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 also maintains self-control and monitors stress levels to facilitate effective decision-making.</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99957275390625"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Evaluator Comments and Artifacts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88.868408203125" w:line="240" w:lineRule="auto"/>
        <w:ind w:left="0" w:right="0" w:firstLine="0"/>
        <w:jc w:val="center"/>
        <w:rPr>
          <w:rFonts w:ascii="Arial" w:cs="Arial" w:eastAsia="Arial" w:hAnsi="Arial"/>
          <w:b w:val="0"/>
          <w:bCs w:val="0"/>
          <w:i w:val="0"/>
          <w:iCs w:val="0"/>
          <w:smallCaps w:val="0"/>
          <w:strike w:val="0"/>
          <w:color w:val="000000"/>
          <w:sz w:val="31"/>
          <w:szCs w:val="3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1"/>
          <w:szCs w:val="31"/>
          <w:u w:val="none"/>
          <w:shd w:fill="auto" w:val="clear"/>
          <w:vertAlign w:val="baseline"/>
          <w:rtl w:val="0"/>
        </w:rPr>
        <w:t xml:space="preserve">Core Responsibility #7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66552734375" w:line="240" w:lineRule="auto"/>
        <w:ind w:left="0" w:right="0" w:firstLine="0"/>
        <w:jc w:val="center"/>
        <w:rPr>
          <w:rFonts w:ascii="Arial" w:cs="Arial" w:eastAsia="Arial" w:hAnsi="Arial"/>
          <w:b w:val="0"/>
          <w:bCs w:val="0"/>
          <w:i w:val="0"/>
          <w:iCs w:val="0"/>
          <w:smallCaps w:val="0"/>
          <w:strike w:val="0"/>
          <w:color w:val="000000"/>
          <w:sz w:val="31"/>
          <w:szCs w:val="3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1"/>
          <w:szCs w:val="31"/>
          <w:u w:val="none"/>
          <w:shd w:fill="auto" w:val="clear"/>
          <w:vertAlign w:val="baseline"/>
          <w:rtl w:val="0"/>
        </w:rPr>
        <w:t xml:space="preserve">Strive for Continuous Improvement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7.83203125" w:line="229.88423824310303" w:lineRule="auto"/>
        <w:ind w:left="5.4000091552734375" w:right="53.031005859375" w:hanging="2.9900360107421875"/>
        <w:jc w:val="left"/>
        <w:rPr>
          <w:rFonts w:ascii="Arial" w:cs="Arial" w:eastAsia="Arial" w:hAnsi="Arial"/>
          <w:b w:val="0"/>
          <w:bCs w:val="0"/>
          <w:i w:val="0"/>
          <w:iCs w:val="0"/>
          <w:smallCaps w:val="0"/>
          <w:strike w:val="0"/>
          <w:color w:val="555555"/>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555555"/>
          <w:sz w:val="23"/>
          <w:szCs w:val="23"/>
          <w:u w:val="none"/>
          <w:shd w:fill="auto" w:val="clear"/>
          <w:vertAlign w:val="baseline"/>
          <w:rtl w:val="0"/>
        </w:rPr>
        <w:t xml:space="preserve">The coach continually improves through self-reflection, mentorship, professional development, evaluation, and self-care. To meet this responsibility the coach: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75698852539062" w:line="240" w:lineRule="auto"/>
        <w:ind w:left="22.190017700195312" w:right="0" w:firstLine="0"/>
        <w:jc w:val="left"/>
        <w:rPr>
          <w:rFonts w:ascii="Arial" w:cs="Arial" w:eastAsia="Arial" w:hAnsi="Arial"/>
          <w:b w:val="0"/>
          <w:bCs w:val="0"/>
          <w:i w:val="0"/>
          <w:iCs w:val="0"/>
          <w:smallCaps w:val="0"/>
          <w:strike w:val="0"/>
          <w:color w:val="555555"/>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555555"/>
          <w:sz w:val="23"/>
          <w:szCs w:val="23"/>
          <w:u w:val="none"/>
          <w:shd w:fill="auto" w:val="clear"/>
          <w:vertAlign w:val="baseline"/>
          <w:rtl w:val="0"/>
        </w:rPr>
        <w:t xml:space="preserve">1-Exceeds 2-Meets 3-Developing 4-Does Not Meet 5-NA</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999664306640625"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38 1 2 3 4 5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6748046875" w:line="263.3711814880371" w:lineRule="auto"/>
        <w:ind w:left="0" w:right="265.88134765625" w:firstLine="2.6999664306640625"/>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38: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Regularly engages in self-reflection or peer-reflection to deeply examine situations, generate potential solutions, and think through those solutions.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541015625" w:line="280.63857078552246" w:lineRule="auto"/>
        <w:ind w:left="1088.8199615478516" w:right="545.958251953125" w:hanging="356.0400390625"/>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The coach takes time to examine situations in greater depth by gathering insight from peer coaches and players and use these insights to improve coaching practice.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6982421875" w:line="280.63857078552246" w:lineRule="auto"/>
        <w:ind w:left="1081.8000030517578" w:right="192.841796875" w:hanging="349.02008056640625"/>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 will evaluate decision-making throughout the process and recognize that ambiguity exists, which makes regular reflection as well as systematic observations and guided trial and error important endeavors to improve coach practice.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147216796875" w:line="240" w:lineRule="auto"/>
        <w:ind w:left="2.6999664306640625"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39 1 2 3 4 5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6748046875" w:line="240" w:lineRule="auto"/>
        <w:ind w:left="2.6999664306640625"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39: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Develop an evaluation strategy to monitor and improve staff and team performance.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078857421875" w:line="244.04296875" w:lineRule="auto"/>
        <w:ind w:left="724.3199920654297" w:right="101.395263671875" w:hanging="351.5399932861328"/>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The coach develops an evaluation strategy that fits with their seasonal demands, focus on continual improvement, and involve a range of stakeholders, such as players, coaching staff, administrators, support staff, and parents.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361083984375" w:line="240" w:lineRule="auto"/>
        <w:ind w:left="2.6999664306640625"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40 1 2 3 4 5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6748046875" w:line="240" w:lineRule="auto"/>
        <w:ind w:left="0" w:right="0" w:firstLine="0"/>
        <w:jc w:val="center"/>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40: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Improve coaching effectiveness by seeking to learn the latest information on coaching through various avenues of coach development.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049560546875" w:line="280.6494140625" w:lineRule="auto"/>
        <w:ind w:left="725.2199554443359" w:right="230.262451171875" w:hanging="352.43995666503906"/>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 becomes continual learners. They take inventory of what they know and what they need to learn through performance improvement plans and needs analyses. They seek to improve through a variety of professional development and continuing education activities.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484375" w:line="240" w:lineRule="auto"/>
        <w:ind w:left="372.7799987792969"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The coach searches for the latest information on coaching, including sport science research and practical coaching information.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615966796875" w:line="240" w:lineRule="auto"/>
        <w:ind w:left="2.6999664306640625"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41 1 2 3 4 5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6748046875" w:line="240" w:lineRule="auto"/>
        <w:ind w:left="2.6999664306640625"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41: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Engage in mentoring and communities of practice to promote a learning culture and continual improvement.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059326171875" w:line="240" w:lineRule="auto"/>
        <w:ind w:left="732.7799224853516"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 serves as mentors and continually seek new mentors in their ongoing development.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625732421875" w:line="280.6494140625" w:lineRule="auto"/>
        <w:ind w:left="1090.6200408935547" w:right="174.97314453125" w:hanging="357.8401184082031"/>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 seeks communities of practice (circles of coaches discussing coaching issues and means for improvement) to help promote a learning culture and continual improvement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1484375" w:line="240" w:lineRule="auto"/>
        <w:ind w:left="2.6999664306640625"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42 1 2 3 4 5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6748046875" w:line="240" w:lineRule="auto"/>
        <w:ind w:left="2.6999664306640625"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Standard 42: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Maintain work-life harmony and practice self-care to manage stress and burnout.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059326171875" w:line="280.6494140625" w:lineRule="auto"/>
        <w:ind w:left="732.7799224853516" w:right="275.93505859375" w:firstLine="0"/>
        <w:jc w:val="center"/>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Coach develops strategies to manage the stress experienced in coaching and develop strategies to preserve work-life harmony. By being physically and mentally healthy, coaches can be the best for themselves, their athletes, and their social communities.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966796875" w:line="240" w:lineRule="auto"/>
        <w:ind w:left="12.299957275390625"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Evaluator Comments and Artifacts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6.0333251953125" w:line="240" w:lineRule="auto"/>
        <w:ind w:left="12.299957275390625"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Evaluator Summative Comments</w:t>
      </w:r>
    </w:p>
    <w:sectPr>
      <w:pgSz w:h="15840" w:w="12240" w:orient="portrait"/>
      <w:pgMar w:bottom="801.771240234375" w:top="224.815673828125" w:left="722.8800201416016" w:right="697.60620117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